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            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 xml:space="preserve">                          ročník: </w:t>
      </w:r>
      <w:r w:rsidDel="00000000" w:rsidR="00000000" w:rsidRPr="00000000">
        <w:rPr>
          <w:color w:val="ff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Komunikační a slohová výchova</w:t>
      </w:r>
      <w:r w:rsidDel="00000000" w:rsidR="00000000" w:rsidRPr="00000000">
        <w:rPr>
          <w:rtl w:val="0"/>
        </w:rPr>
      </w:r>
    </w:p>
    <w:tbl>
      <w:tblPr>
        <w:tblStyle w:val="Table1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520"/>
        <w:gridCol w:w="3600"/>
        <w:gridCol w:w="2340"/>
        <w:tblGridChange w:id="0">
          <w:tblGrid>
            <w:gridCol w:w="6768"/>
            <w:gridCol w:w="2520"/>
            <w:gridCol w:w="360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rozšiřuje si vyjadřovací schopnosti  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Mluvní cvičení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mluveném projevu připraveném i improvizovaném vhodně užívá verbálních, nonverbálních i paralingválních prostředků řeči 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Celoročně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cvičení sebekontroly, sebeovládání, vůle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 nejjednodušší formou životopisu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v textu základní údaje a jazykové prostředky životopisu,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vypracuje souvislý a strukturovaný životopis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Životopis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Dorozumívá se kultivovaně, výstižně, jazykovými prostředky vhodnými pro danou komunikační situaci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osvojí si charakteristické rysy vypravování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vhodné jazykové prostředky k vyjadřování dějového napětí 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Vypravování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jednoduchých textech rozlišuje subjektivní a objektivní sdělení a odhadne komunikační záměr partnera v hovoru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rozvoj kreativity ve vlastní tvorbě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     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ústním i písemném vypravování respektuje časovou posloupnost děje, sestaví osnovu heslovitě i ve větách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Uspořádá informace v textu s ohledem na jeho účel, tvořivě pracuje s textem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Práce v realizačním týmu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produktivní činnosti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1.SP - vypravování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používá plnovýznamová slovesa, užívá vhodné spojky, vyjadřuje se také pomocí souvětí, dorozumívá se kultivovaně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Vytvoří koherentní text s dodržováním pravidel mezivětného navazování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osvojí si charakteristické rysy popisu, uspořádaně popisuje, vhodně využívá jazykové prostředky popisu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Odlišuje spisovný a nespisovný projev a vhodně užívá spisovné jazykové prostředky vzhledem ke svému komunikačnímu záměru mluvčího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rozvoj kreativity ve vlastní tvorbě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popíše umělecké dílo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uměleckých děl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Odlišuje ve čteném textu fakta, odlišuje fakta od názorů a hodnocení, ověřuje fakta pomocí otázek nebo porovnáním s dostupnými informačními zdroji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ústně i písemně zpracuje složitější pracovní postupy, využívá vhodné jazykové prostředky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vhodnou terminologii, vysvětlí význam termínu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vyhledá ve slovníku význam odborných termínů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výrobků a pracovních postupů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Užití odborných názvů v popisu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Odlišuje ve čteném textu fakta, odlišuje fakta od názorů a hodnocení, ověřuje fakta pomocí otázek nebo porovnáním s dostupnými informačními zdroji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svoji slovní zásobu, pojmenovává vlastnosti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osvojí si znaky charakteristiky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vychází od popisu vzhledu, přechází k popisu povahy, schopností, zájmů, vztahu k lidem, k práci 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Charakteristika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svoji slovní zásobu, pojmenovává vlastnosti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rozvoj kreativity ve vlastní tvorbě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SP - charakteristika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sleduje podstatné složky žádosti, pozvánky a následně shrne své zkušenosti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formuluje žádosti a běžné pozvánky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ujasní si rozdíl mezi osnovou, výpisky a výtahem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prakticky zpracovává tyto projevy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Žádost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Pozvánka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Výtah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Zapojí se do diskuze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základy studijního čtení – vyhledává klíčová slova, formuluje hlavní myšlenky textu, vytvoří otázky a stručné poznámky, výpisky nebo výtah z přečteného textu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stavba mediálního sdělení, média, zdroj informací</w:t>
            </w:r>
          </w:p>
        </w:tc>
      </w:tr>
    </w:tbl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           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 xml:space="preserve">     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color w:val="000000"/>
          <w:rtl w:val="0"/>
        </w:rPr>
        <w:t xml:space="preserve">očník: </w:t>
      </w:r>
      <w:r w:rsidDel="00000000" w:rsidR="00000000" w:rsidRPr="00000000">
        <w:rPr>
          <w:color w:val="ff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jazyková výchova</w:t>
      </w:r>
      <w:r w:rsidDel="00000000" w:rsidR="00000000" w:rsidRPr="00000000">
        <w:rPr>
          <w:rtl w:val="0"/>
        </w:rPr>
      </w:r>
    </w:p>
    <w:tbl>
      <w:tblPr>
        <w:tblStyle w:val="Table2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tvoří a vhodně ve svých jazykových projevech užívá různé syntaktické konstrukce a dokáže posoudit jejich vlastnosti i z hlediska stylistického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větu dvojčlennou, jednočlennou a větný ekvivalent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 větu oznamovací, rozkazovací, tázací, přací, otázku doplňovací a zjišťovací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Opakování učiva 6. ročníku:</w:t>
            </w:r>
          </w:p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Skladba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Věty dvojčlenné a jednočlenné, větné ekvivalenty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Druhy vět a VE podle funkce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Spisovně vyslovuje česká a běžně užívaná slova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významové vztahy gramatických jednotek ve větě a v písemném projevu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psychohygiena, komunikace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přísudek slovesný jednoduchý, slovesný složený, jmenný se sponou a jmenný beze spony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určí podmět vyjádřený, nevyjádřený a všeobecný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základní skladební dvojici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odůvodní pravopis ve shodě podmětu s přísudkem 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užívá několikanásobného podmětu ve větách, procvičuje shodu podmětu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Přísudek - druhy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Podmět - druhy 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Shoda přísudku s podmětem i několikanásobným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významové vztahy gramatických jednotek ve větě a v písemném projevu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pravopis lexikální, slovotvorný, morfologický i syntaktický ve větě jednoduché i v souvětí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učí větné členy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určuje větu hlavní a vedlejší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ve větě předmět, určí jeho pád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vytvoří vedlejší větu podmětnou a předmětnou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ve větě příslovečné určení, rozliší jeho druhy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vytvoří vedlejší věty příslovečné a rozliší jejich druhy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ve větě přívlastek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Předmět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Vedlejší věta podmětná a předmětná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Příslovečná určení</w:t>
            </w:r>
          </w:p>
          <w:p w:rsidR="00000000" w:rsidDel="00000000" w:rsidP="00000000" w:rsidRDefault="00000000" w:rsidRPr="00000000" w14:paraId="000000D2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Vedlejší věty příslovečné</w:t>
            </w:r>
          </w:p>
          <w:p w:rsidR="00000000" w:rsidDel="00000000" w:rsidP="00000000" w:rsidRDefault="00000000" w:rsidRPr="00000000" w14:paraId="000000D3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Přívlastek - druhy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významové vztahy gramatických jednotek ve větě a v písemném projevu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pravopis lexikální, slovotvorný, morfologický i syntaktický ve větě jednoduché i v souvětí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ve větě přívlastek a doplněk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přívlastek shodný a neshodný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přívlastek postupně rozvíjející a několikanásobný, přívlastek těsný a volný – správně doplní interpunkci</w:t>
            </w:r>
          </w:p>
          <w:p w:rsidR="00000000" w:rsidDel="00000000" w:rsidP="00000000" w:rsidRDefault="00000000" w:rsidRPr="00000000" w14:paraId="000000DD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  vytvoří vedlejší věty přívlastkové, doplňkové a přísudkové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Vedlejší věta přívlastková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Vedlejší věta přísudková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Doplněk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Vedlejší věta doplňková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významové vztahy gramatických jednotek ve větě a v písemném projevu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pravopis lexikální, slovotvorný, morfologický i syntaktický ve větě jednoduché i v souvětí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  určuje větněčlenskou platnost několikanásobných větných členů</w:t>
            </w:r>
          </w:p>
          <w:p w:rsidR="00000000" w:rsidDel="00000000" w:rsidP="00000000" w:rsidRDefault="00000000" w:rsidRPr="00000000" w14:paraId="000000EC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  procvičuje lexikální prostředky zajišťující soudržnost textu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  určuje druhy vedlejších vět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Několikanásobné větné členy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Opakování o stavbě větné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Tvoření vět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Stavba textová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Seznamuje se se základními pravidly jazykové normy a umí ji použít. 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odůvodní pravopis vlastních jmen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píše a odůvodní pravopis související se stavbou slova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odůvodní pravopis v koncovkách jmen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Pravopis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 velkých písmen ve jménech vlastních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Procvičování pravopisu i/y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Samostatně pracuje s Pravidly českého pravopisu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Kompetence digitální - ovládá běžně používaná digitální zařízení, aplikace a služby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určuje kategorie jmen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skloňuje podstatná a přídavná jména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 a určuje druhy zájmen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skloňuje a správně užívá vztažná zájmena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Tvarosloví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Pods.+ příd. jména - opakování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Zájmena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třídí slovní druhy, tvoří spisovné tvary slov a vědomě jich používá ve vhodné komunikační situaci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skloňuje a správně užívá vztažná zájmena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rozlišuje druhy číslovek a skloňuje je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vyhledá v Pravidlech českého pravopisu obtížnější tvary sloves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slovesný rod činný a trpný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Skloňování a užívání vztažných zájmen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Číslovky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Slovesa – některé obtížnější slovesné tvary, slovesný rod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třídí slovní druhy, tvoří spisovné tvary slov a vědomě jich používá ve vhodné komunikační situaci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v textu příslovce a určí jejich druh, odůvodní pravopis příslovcí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stupňuje, zesiluje nebo zeslabuje význam příslovcí 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 větě vhodně používá předložky, rozliší předponu a předložku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spojuje věty a slova vhodnými spojkami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vhodně ve svém projevu užívá částice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citoslovce podle významu a uvádí příklady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slova jednoznačná od mnohoznačných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vhodná synonyma, antonyma, homonyma</w:t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Neohebné slovní druhy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 tvarosloví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Význam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Slovo, věcný význam slov, sousloví a rčení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Slova jednoznačná a mnohoznačná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Synonyma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Odborné názvy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přenesená pojmenování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Samostatně pracuje se Slovníkem spisovné češtiny a dalšími jazykovými příručkami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provádí slovotvorný rozbor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slova odvozováním, skládáním a zkracováním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pracuje se slovníky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Slovní zásoba a tvoření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Slovní zásoba a způsoby jejího obohacování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Odvozování – předponami, příponami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Skládání slov a zkracování, zkratky a zkratková slova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a příklady v textu dokládá nejdůležitější způsoby obohacování slovní zásoby a zásady tvoření českých slov</w:t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             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 xml:space="preserve">            ročník: </w:t>
      </w:r>
      <w:r w:rsidDel="00000000" w:rsidR="00000000" w:rsidRPr="00000000">
        <w:rPr>
          <w:color w:val="ff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literární výchova</w:t>
      </w:r>
      <w:r w:rsidDel="00000000" w:rsidR="00000000" w:rsidRPr="00000000">
        <w:rPr>
          <w:rtl w:val="0"/>
        </w:rPr>
      </w:r>
    </w:p>
    <w:tbl>
      <w:tblPr>
        <w:tblStyle w:val="Table3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charakterizuje lidovou slovesnost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charakterizuje prózu, uvede typické znaky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povídku a román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formuluje rozdíl mezi ich- a er-formou vypravování</w:t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Lidová slovesnost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Próza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povídka, román</w:t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Uceleně reprodukuje přečtený text a vlastními slovy interpretuje smysl díla.</w:t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ukázkách demonstruje typické znaky cestopisu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uvede knihy žánru fantasy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v ukázce fantazijní prvky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 horor s detektivkou, uvede rozdíly a společné znaky 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cestopis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fantasy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horor, detektivka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základní literární druhy a žánry, porovnává je i jejich funkci, uvede výrazné představitele 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Kompetence digitální - získává, vyhledává, kriticky posuzuje, spravuje a sdílí data, informace a digitální obsah</w:t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uvede představitele sci-fi literatury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konkrétní básni ukáže, co je sloka, verš a rým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určí, zda uvedené básně patří mezi epické, lyrické nebo lyricko-epické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v básních umělecké básnické prostředky</w:t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sci-fi literatura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Poezie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básnické prostředky, druhy rýmů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Formuluje ústně i písemně dojmy ze své četby, návštěvy divadelního nebo filmového představení</w:t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zopakuje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nonsensovou poezii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charakterizuje baladu a romanci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nonsens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balada x romance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 informace v různých typech katalogů, v knihovně a v dalších informačních zdrojích</w:t>
            </w:r>
          </w:p>
        </w:tc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dramatizace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charakterizuje hlavního hrdinu eposu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charakterizuje mýtus, uvede příklady tohoto žánru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konfrontuje starověké názory na pravdu, přátelství a manželství s názory současnými </w:t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Starověká literatura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Antika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Dokáže pracovat s textem, využívá získané znalosti literární teorie. </w:t>
            </w:r>
          </w:p>
        </w:tc>
        <w:tc>
          <w:tcPr/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text s porozuměním, dokáže jej volně reprodukovat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konfrontuje starověké názory na pravdu, přátelství a manželství s názory současnými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vysvětlí základní pojmy dramatu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Antika, antické drama</w:t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Uceleně reprodukuje přečtený text, jednoduše popisuje strukturu a jazyk literárního díla a vlastními slovy interpretuje smysl díla</w:t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charakterizuje Starý a Nový zákon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seznamuje se s některými známými biblickými příběhy</w:t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      převypráví hrdinský epos současným jazykem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Bible</w:t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Středověká literatura</w:t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Publikuje a prezentuje své názory a myšlenky před ostatními spolužáky.</w:t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Nová škola Brno</w:t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OSV 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kreativita přednesu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uvede přínos Konstantina a Metoděje pro Velkou Moravu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ukázek vyvodí rozdíl mezi legendou a kronikou</w:t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reprodukuje obsah textu – Vita Caroli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vysvětlí hlavní myšlenku díla Jana Husa a jeho následovníků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Písemnictví v českých zemích</w:t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vlastní lit. text podle svých schopností a využívá k tomu získané znalosti základů lit. teorie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kreativní vlastní tvorba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dramatizuje text podle svých schopností, využívá k tomu získané znalosti základů literární teorie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charakterizuje drama, hlavní a vedlejší postavy, řeč autora, řeč postav</w:t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Renesance v literatuře</w:t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Naslouchá promluvám druhých, porozumí jim, vhodně na ně reaguje, formuluje a vyjadřuje své myšlenky a názor v logickém sledu.</w:t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volně reprodukuje přečtený text, vysvětlí hlavní myšlenku díla nebo ukázky</w:t>
            </w:r>
          </w:p>
          <w:p w:rsidR="00000000" w:rsidDel="00000000" w:rsidP="00000000" w:rsidRDefault="00000000" w:rsidRPr="00000000" w14:paraId="000001C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srovná evropské baroko s renesancí</w:t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Barokní literatura</w:t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různá ztvárnění téhož námětu v literárním, dramatickém i filmovém zpracování</w:t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19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outlineLvl w:val="2"/>
    </w:pPr>
    <w:rPr>
      <w:b w:val="1"/>
      <w:bCs w:val="1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bubliny">
    <w:name w:val="Balloon Text"/>
    <w:basedOn w:val="Normln"/>
    <w:rPr>
      <w:rFonts w:ascii="Tahoma" w:cs="Tahoma" w:hAnsi="Tahoma"/>
      <w:sz w:val="16"/>
      <w:szCs w:val="16"/>
    </w:rPr>
  </w:style>
  <w:style w:type="paragraph" w:styleId="Podtitul">
    <w:name w:val="Subtitle"/>
    <w:basedOn w:val="Normln"/>
    <w:next w:val="Normln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Odstavecseseznamem">
    <w:name w:val="List Paragraph"/>
    <w:basedOn w:val="Normln"/>
    <w:uiPriority w:val="34"/>
    <w:qFormat w:val="1"/>
    <w:rsid w:val="00E759C2"/>
    <w:pPr>
      <w:ind w:left="720"/>
      <w:contextualSpacing w:val="1"/>
    </w:p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eiYPZt2B/iBj+QH+fhFrRhSWw==">CgMxLjAyCGguZ2pkZ3hzMgloLjMwajB6bGw4AHIhMS1lQzdILUFVenJEUTBIb2otc1FSTHdvYjE1NjJQRnhs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2023-04-18T17:44:00Z</dcterms:created>
  <dc:creator>Šárka</dc:creator>
</cp:coreProperties>
</file>